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F47F" w14:textId="77777777" w:rsidR="002B604B" w:rsidRDefault="0087195C" w:rsidP="002B604B">
      <w:pPr>
        <w:jc w:val="center"/>
        <w:rPr>
          <w:color w:val="008000"/>
          <w:sz w:val="32"/>
          <w:szCs w:val="32"/>
        </w:rPr>
      </w:pPr>
      <w:r>
        <w:rPr>
          <w:noProof/>
          <w:color w:val="008000"/>
          <w:sz w:val="32"/>
          <w:szCs w:val="32"/>
        </w:rPr>
        <w:drawing>
          <wp:inline distT="0" distB="0" distL="0" distR="0" wp14:anchorId="2E2B41CA" wp14:editId="7332B36C">
            <wp:extent cx="3918254" cy="1000056"/>
            <wp:effectExtent l="0" t="0" r="635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234" cy="102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6F49D" w14:textId="036C0FA6" w:rsidR="007E71F6" w:rsidRPr="002B604B" w:rsidRDefault="00AF3672" w:rsidP="002B604B">
      <w:pPr>
        <w:jc w:val="center"/>
        <w:rPr>
          <w:color w:val="008000"/>
          <w:sz w:val="32"/>
          <w:szCs w:val="32"/>
        </w:rPr>
      </w:pPr>
      <w:r w:rsidRPr="002B26E2">
        <w:rPr>
          <w:color w:val="008000"/>
          <w:sz w:val="36"/>
          <w:szCs w:val="36"/>
        </w:rPr>
        <w:t>The INTELLI-gent PLAC-</w:t>
      </w:r>
      <w:proofErr w:type="spellStart"/>
      <w:r w:rsidRPr="002B26E2">
        <w:rPr>
          <w:color w:val="008000"/>
          <w:sz w:val="36"/>
          <w:szCs w:val="36"/>
        </w:rPr>
        <w:t>ard</w:t>
      </w:r>
      <w:proofErr w:type="spellEnd"/>
      <w:r w:rsidRPr="002B26E2">
        <w:rPr>
          <w:color w:val="008000"/>
          <w:sz w:val="36"/>
          <w:szCs w:val="36"/>
        </w:rPr>
        <w:t xml:space="preserve"> Choice for Warehouse Labeling</w:t>
      </w:r>
    </w:p>
    <w:p w14:paraId="62AEE601" w14:textId="6E02BE9C" w:rsidR="002B26E2" w:rsidRPr="002B604B" w:rsidRDefault="00667F45" w:rsidP="002B604B">
      <w:pPr>
        <w:spacing w:after="0"/>
        <w:jc w:val="center"/>
        <w:rPr>
          <w:sz w:val="28"/>
          <w:szCs w:val="28"/>
        </w:rPr>
      </w:pPr>
      <w:r w:rsidRPr="0079792C">
        <w:rPr>
          <w:sz w:val="28"/>
          <w:szCs w:val="28"/>
        </w:rPr>
        <w:t>“Distribution warehouse will use latest Technologies” *</w:t>
      </w:r>
    </w:p>
    <w:p w14:paraId="537F2025" w14:textId="247A7514" w:rsidR="0087195C" w:rsidRDefault="002D5C52" w:rsidP="00A80386">
      <w:pPr>
        <w:spacing w:line="240" w:lineRule="auto"/>
        <w:rPr>
          <w:sz w:val="20"/>
          <w:szCs w:val="20"/>
        </w:rPr>
      </w:pPr>
      <w:r w:rsidRPr="003560D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F43AD45" wp14:editId="1150F6D9">
            <wp:simplePos x="0" y="0"/>
            <wp:positionH relativeFrom="margin">
              <wp:posOffset>38100</wp:posOffset>
            </wp:positionH>
            <wp:positionV relativeFrom="paragraph">
              <wp:posOffset>783590</wp:posOffset>
            </wp:positionV>
            <wp:extent cx="2419985" cy="374523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" t="12478" r="-1420" b="-89"/>
                    <a:stretch/>
                  </pic:blipFill>
                  <pic:spPr bwMode="auto">
                    <a:xfrm>
                      <a:off x="0" y="0"/>
                      <a:ext cx="2419985" cy="3745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95C">
        <w:rPr>
          <w:sz w:val="20"/>
          <w:szCs w:val="20"/>
        </w:rPr>
        <w:t>A n</w:t>
      </w:r>
      <w:r w:rsidR="00607980" w:rsidRPr="003560D3">
        <w:rPr>
          <w:sz w:val="20"/>
          <w:szCs w:val="20"/>
        </w:rPr>
        <w:t xml:space="preserve">ew </w:t>
      </w:r>
      <w:r w:rsidR="0087195C">
        <w:rPr>
          <w:sz w:val="20"/>
          <w:szCs w:val="20"/>
        </w:rPr>
        <w:t>w</w:t>
      </w:r>
      <w:r w:rsidR="00607980" w:rsidRPr="003560D3">
        <w:rPr>
          <w:sz w:val="20"/>
          <w:szCs w:val="20"/>
        </w:rPr>
        <w:t>arehouse</w:t>
      </w:r>
      <w:r w:rsidR="0087195C">
        <w:rPr>
          <w:sz w:val="20"/>
          <w:szCs w:val="20"/>
        </w:rPr>
        <w:t xml:space="preserve"> was built</w:t>
      </w:r>
      <w:r w:rsidR="00607980" w:rsidRPr="003560D3">
        <w:rPr>
          <w:sz w:val="20"/>
          <w:szCs w:val="20"/>
        </w:rPr>
        <w:t xml:space="preserve"> </w:t>
      </w:r>
      <w:r w:rsidR="00F463C3" w:rsidRPr="003560D3">
        <w:rPr>
          <w:sz w:val="20"/>
          <w:szCs w:val="20"/>
        </w:rPr>
        <w:t>in Louisville, KY by a large multi-national corporation that has used INTELLI-PLAC</w:t>
      </w:r>
      <w:r w:rsidR="0087195C">
        <w:rPr>
          <w:rFonts w:cstheme="minorHAnsi"/>
          <w:sz w:val="20"/>
          <w:szCs w:val="20"/>
        </w:rPr>
        <w:t>®</w:t>
      </w:r>
      <w:r w:rsidR="00F463C3" w:rsidRPr="003560D3">
        <w:rPr>
          <w:sz w:val="20"/>
          <w:szCs w:val="20"/>
        </w:rPr>
        <w:t xml:space="preserve"> placards in other warehouses for the last 5 years</w:t>
      </w:r>
      <w:r w:rsidR="0087195C">
        <w:rPr>
          <w:sz w:val="20"/>
          <w:szCs w:val="20"/>
        </w:rPr>
        <w:t>.  They</w:t>
      </w:r>
      <w:r w:rsidR="00F463C3" w:rsidRPr="003560D3">
        <w:rPr>
          <w:sz w:val="20"/>
          <w:szCs w:val="20"/>
        </w:rPr>
        <w:t xml:space="preserve"> went full out with this new 260,000 square foot parts distribution center.  With 45,000 SKU’s and 60,000 bin/rack locations utilization of space is a priority.  </w:t>
      </w:r>
      <w:r w:rsidR="00EC7588" w:rsidRPr="003560D3">
        <w:rPr>
          <w:sz w:val="20"/>
          <w:szCs w:val="20"/>
        </w:rPr>
        <w:t xml:space="preserve">This is a non-specific location warehouse where bins are filled </w:t>
      </w:r>
      <w:r w:rsidR="002B604B" w:rsidRPr="003560D3">
        <w:rPr>
          <w:sz w:val="20"/>
          <w:szCs w:val="20"/>
        </w:rPr>
        <w:t>and</w:t>
      </w:r>
      <w:r w:rsidR="002B604B">
        <w:rPr>
          <w:sz w:val="20"/>
          <w:szCs w:val="20"/>
        </w:rPr>
        <w:t xml:space="preserve"> </w:t>
      </w:r>
      <w:r w:rsidR="00EC7588" w:rsidRPr="003560D3">
        <w:rPr>
          <w:sz w:val="20"/>
          <w:szCs w:val="20"/>
        </w:rPr>
        <w:t>emptied as needed</w:t>
      </w:r>
      <w:r w:rsidR="0087195C">
        <w:rPr>
          <w:sz w:val="20"/>
          <w:szCs w:val="20"/>
        </w:rPr>
        <w:t xml:space="preserve">. </w:t>
      </w:r>
      <w:r w:rsidR="00EC7588" w:rsidRPr="003560D3">
        <w:rPr>
          <w:sz w:val="20"/>
          <w:szCs w:val="20"/>
        </w:rPr>
        <w:t xml:space="preserve"> </w:t>
      </w:r>
      <w:r w:rsidR="0087195C">
        <w:rPr>
          <w:sz w:val="20"/>
          <w:szCs w:val="20"/>
        </w:rPr>
        <w:t>P</w:t>
      </w:r>
      <w:r w:rsidR="00EC7588" w:rsidRPr="003560D3">
        <w:rPr>
          <w:sz w:val="20"/>
          <w:szCs w:val="20"/>
        </w:rPr>
        <w:t>roduct</w:t>
      </w:r>
      <w:r w:rsidR="0087195C">
        <w:rPr>
          <w:sz w:val="20"/>
          <w:szCs w:val="20"/>
        </w:rPr>
        <w:t>s are not assigned</w:t>
      </w:r>
      <w:r w:rsidR="00EC7588" w:rsidRPr="003560D3">
        <w:rPr>
          <w:sz w:val="20"/>
          <w:szCs w:val="20"/>
        </w:rPr>
        <w:t xml:space="preserve"> to a certain bin</w:t>
      </w:r>
      <w:r w:rsidR="0087195C">
        <w:rPr>
          <w:sz w:val="20"/>
          <w:szCs w:val="20"/>
        </w:rPr>
        <w:t xml:space="preserve"> or rack location</w:t>
      </w:r>
      <w:r w:rsidR="00EC7588" w:rsidRPr="003560D3">
        <w:rPr>
          <w:sz w:val="20"/>
          <w:szCs w:val="20"/>
        </w:rPr>
        <w:t xml:space="preserve">.  </w:t>
      </w:r>
    </w:p>
    <w:p w14:paraId="446F0994" w14:textId="1B25B76F" w:rsidR="00EC7588" w:rsidRPr="0079792C" w:rsidRDefault="00F463C3" w:rsidP="00A80386">
      <w:pPr>
        <w:spacing w:line="240" w:lineRule="auto"/>
        <w:rPr>
          <w:sz w:val="20"/>
          <w:szCs w:val="20"/>
        </w:rPr>
      </w:pPr>
      <w:r w:rsidRPr="003560D3">
        <w:rPr>
          <w:sz w:val="20"/>
          <w:szCs w:val="20"/>
        </w:rPr>
        <w:t xml:space="preserve">Green </w:t>
      </w:r>
      <w:r w:rsidR="00764299">
        <w:rPr>
          <w:sz w:val="20"/>
          <w:szCs w:val="20"/>
        </w:rPr>
        <w:t>INTELLI-PLAC</w:t>
      </w:r>
      <w:r w:rsidR="00764299">
        <w:rPr>
          <w:rFonts w:cstheme="minorHAnsi"/>
          <w:sz w:val="20"/>
          <w:szCs w:val="20"/>
        </w:rPr>
        <w:t>®</w:t>
      </w:r>
      <w:r w:rsidR="00764299">
        <w:rPr>
          <w:sz w:val="20"/>
          <w:szCs w:val="20"/>
        </w:rPr>
        <w:t xml:space="preserve"> </w:t>
      </w:r>
      <w:r w:rsidRPr="003560D3">
        <w:rPr>
          <w:sz w:val="20"/>
          <w:szCs w:val="20"/>
        </w:rPr>
        <w:t xml:space="preserve">placard label holders mark the locations </w:t>
      </w:r>
      <w:r w:rsidR="00667F45" w:rsidRPr="003560D3">
        <w:rPr>
          <w:sz w:val="20"/>
          <w:szCs w:val="20"/>
        </w:rPr>
        <w:t>on racks and bins that will hold product id</w:t>
      </w:r>
      <w:r w:rsidR="0087195C">
        <w:rPr>
          <w:sz w:val="20"/>
          <w:szCs w:val="20"/>
        </w:rPr>
        <w:t>entification</w:t>
      </w:r>
      <w:r w:rsidR="00667F45" w:rsidRPr="003560D3">
        <w:rPr>
          <w:sz w:val="20"/>
          <w:szCs w:val="20"/>
        </w:rPr>
        <w:t xml:space="preserve"> labels </w:t>
      </w:r>
      <w:r w:rsidR="00764299">
        <w:rPr>
          <w:sz w:val="20"/>
          <w:szCs w:val="20"/>
        </w:rPr>
        <w:t>which</w:t>
      </w:r>
      <w:r w:rsidR="00667F45" w:rsidRPr="003560D3">
        <w:rPr>
          <w:sz w:val="20"/>
          <w:szCs w:val="20"/>
        </w:rPr>
        <w:t xml:space="preserve"> are printed by order pickers with mobile scanner/printers.  </w:t>
      </w:r>
      <w:r w:rsidR="003560D3" w:rsidRPr="003560D3">
        <w:rPr>
          <w:sz w:val="20"/>
          <w:szCs w:val="20"/>
        </w:rPr>
        <w:t xml:space="preserve">Labels are frequently changed at </w:t>
      </w:r>
      <w:r w:rsidR="003560D3" w:rsidRPr="0079792C">
        <w:rPr>
          <w:sz w:val="22"/>
          <w:szCs w:val="22"/>
        </w:rPr>
        <w:t>these</w:t>
      </w:r>
      <w:r w:rsidR="003560D3" w:rsidRPr="003560D3">
        <w:rPr>
          <w:sz w:val="20"/>
          <w:szCs w:val="20"/>
        </w:rPr>
        <w:t xml:space="preserve"> locations</w:t>
      </w:r>
      <w:r w:rsidR="00764299">
        <w:rPr>
          <w:sz w:val="20"/>
          <w:szCs w:val="20"/>
        </w:rPr>
        <w:t xml:space="preserve">. </w:t>
      </w:r>
      <w:r w:rsidR="003560D3" w:rsidRPr="003560D3">
        <w:rPr>
          <w:sz w:val="20"/>
          <w:szCs w:val="20"/>
        </w:rPr>
        <w:t>INTELLI-PLAC</w:t>
      </w:r>
      <w:r w:rsidR="0087195C">
        <w:rPr>
          <w:rFonts w:cstheme="minorHAnsi"/>
          <w:sz w:val="20"/>
          <w:szCs w:val="20"/>
        </w:rPr>
        <w:t>®</w:t>
      </w:r>
      <w:r w:rsidR="003560D3" w:rsidRPr="003560D3">
        <w:rPr>
          <w:sz w:val="20"/>
          <w:szCs w:val="20"/>
        </w:rPr>
        <w:t xml:space="preserve"> placards hold labels securely but </w:t>
      </w:r>
      <w:r w:rsidR="0087195C">
        <w:rPr>
          <w:sz w:val="20"/>
          <w:szCs w:val="20"/>
        </w:rPr>
        <w:t xml:space="preserve">allow them </w:t>
      </w:r>
      <w:r w:rsidR="00764299">
        <w:rPr>
          <w:sz w:val="20"/>
          <w:szCs w:val="20"/>
        </w:rPr>
        <w:t xml:space="preserve">to be </w:t>
      </w:r>
      <w:r w:rsidR="0087195C">
        <w:rPr>
          <w:sz w:val="20"/>
          <w:szCs w:val="20"/>
        </w:rPr>
        <w:t>remove</w:t>
      </w:r>
      <w:r w:rsidR="00764299">
        <w:rPr>
          <w:sz w:val="20"/>
          <w:szCs w:val="20"/>
        </w:rPr>
        <w:t>d</w:t>
      </w:r>
      <w:r w:rsidR="0087195C">
        <w:rPr>
          <w:sz w:val="20"/>
          <w:szCs w:val="20"/>
        </w:rPr>
        <w:t xml:space="preserve"> easily</w:t>
      </w:r>
      <w:r w:rsidR="003560D3" w:rsidRPr="003560D3">
        <w:rPr>
          <w:sz w:val="20"/>
          <w:szCs w:val="20"/>
        </w:rPr>
        <w:t xml:space="preserve"> and release without leaving residue.  </w:t>
      </w:r>
      <w:r w:rsidR="0087195C">
        <w:rPr>
          <w:sz w:val="20"/>
          <w:szCs w:val="20"/>
        </w:rPr>
        <w:t xml:space="preserve">The </w:t>
      </w:r>
      <w:r w:rsidR="00A7654E">
        <w:rPr>
          <w:sz w:val="20"/>
          <w:szCs w:val="20"/>
        </w:rPr>
        <w:t>INTELLI-PLAC</w:t>
      </w:r>
      <w:r w:rsidR="0087195C">
        <w:rPr>
          <w:rFonts w:cstheme="minorHAnsi"/>
          <w:sz w:val="20"/>
          <w:szCs w:val="20"/>
        </w:rPr>
        <w:t>®</w:t>
      </w:r>
      <w:r w:rsidR="00A7654E">
        <w:rPr>
          <w:sz w:val="20"/>
          <w:szCs w:val="20"/>
        </w:rPr>
        <w:t xml:space="preserve"> surface is </w:t>
      </w:r>
      <w:r w:rsidR="002D5C52">
        <w:rPr>
          <w:sz w:val="20"/>
          <w:szCs w:val="20"/>
        </w:rPr>
        <w:t xml:space="preserve">an </w:t>
      </w:r>
      <w:r w:rsidR="006A60D7">
        <w:rPr>
          <w:sz w:val="20"/>
          <w:szCs w:val="20"/>
        </w:rPr>
        <w:t xml:space="preserve">embossed film with </w:t>
      </w:r>
      <w:r w:rsidR="00A7654E">
        <w:rPr>
          <w:sz w:val="20"/>
          <w:szCs w:val="20"/>
        </w:rPr>
        <w:t>no silicone</w:t>
      </w:r>
      <w:r w:rsidR="00924F86">
        <w:rPr>
          <w:sz w:val="20"/>
          <w:szCs w:val="20"/>
        </w:rPr>
        <w:t xml:space="preserve">. </w:t>
      </w:r>
      <w:r w:rsidR="00764299">
        <w:rPr>
          <w:sz w:val="20"/>
          <w:szCs w:val="20"/>
        </w:rPr>
        <w:t>T</w:t>
      </w:r>
      <w:r w:rsidR="00A7654E">
        <w:rPr>
          <w:sz w:val="20"/>
          <w:szCs w:val="20"/>
        </w:rPr>
        <w:t xml:space="preserve">he </w:t>
      </w:r>
      <w:r w:rsidR="006A60D7">
        <w:rPr>
          <w:sz w:val="20"/>
          <w:szCs w:val="20"/>
        </w:rPr>
        <w:t xml:space="preserve">text </w:t>
      </w:r>
      <w:r w:rsidR="00764299">
        <w:rPr>
          <w:sz w:val="20"/>
          <w:szCs w:val="20"/>
        </w:rPr>
        <w:t xml:space="preserve">and color </w:t>
      </w:r>
      <w:r w:rsidR="00A7654E">
        <w:rPr>
          <w:sz w:val="20"/>
          <w:szCs w:val="20"/>
        </w:rPr>
        <w:t xml:space="preserve">print </w:t>
      </w:r>
      <w:proofErr w:type="gramStart"/>
      <w:r w:rsidR="00A7654E">
        <w:rPr>
          <w:sz w:val="20"/>
          <w:szCs w:val="20"/>
        </w:rPr>
        <w:t>is</w:t>
      </w:r>
      <w:proofErr w:type="gramEnd"/>
      <w:r w:rsidR="00A7654E">
        <w:rPr>
          <w:sz w:val="20"/>
          <w:szCs w:val="20"/>
        </w:rPr>
        <w:t xml:space="preserve"> locked in on the back side of the film</w:t>
      </w:r>
      <w:r w:rsidR="003C52C4">
        <w:rPr>
          <w:sz w:val="20"/>
          <w:szCs w:val="20"/>
        </w:rPr>
        <w:t xml:space="preserve"> by the adhesive</w:t>
      </w:r>
      <w:r w:rsidR="00A7654E">
        <w:rPr>
          <w:sz w:val="20"/>
          <w:szCs w:val="20"/>
        </w:rPr>
        <w:t xml:space="preserve">. </w:t>
      </w:r>
      <w:r w:rsidR="006A60D7">
        <w:rPr>
          <w:sz w:val="20"/>
          <w:szCs w:val="20"/>
        </w:rPr>
        <w:t xml:space="preserve"> </w:t>
      </w:r>
      <w:r w:rsidR="00A7654E">
        <w:rPr>
          <w:sz w:val="20"/>
          <w:szCs w:val="20"/>
        </w:rPr>
        <w:t xml:space="preserve">Permanent adhesive bonds </w:t>
      </w:r>
      <w:r w:rsidR="003C52C4">
        <w:rPr>
          <w:sz w:val="20"/>
          <w:szCs w:val="20"/>
        </w:rPr>
        <w:t xml:space="preserve">the </w:t>
      </w:r>
      <w:r w:rsidR="002D5C52">
        <w:rPr>
          <w:sz w:val="20"/>
          <w:szCs w:val="20"/>
        </w:rPr>
        <w:t>placard</w:t>
      </w:r>
      <w:r w:rsidR="003C52C4">
        <w:rPr>
          <w:sz w:val="20"/>
          <w:szCs w:val="20"/>
        </w:rPr>
        <w:t>s</w:t>
      </w:r>
      <w:r w:rsidR="002D5C52">
        <w:rPr>
          <w:sz w:val="20"/>
          <w:szCs w:val="20"/>
        </w:rPr>
        <w:t xml:space="preserve"> </w:t>
      </w:r>
      <w:r w:rsidR="00A7654E">
        <w:rPr>
          <w:sz w:val="20"/>
          <w:szCs w:val="20"/>
        </w:rPr>
        <w:t>securely to painted steel, plastic</w:t>
      </w:r>
      <w:r w:rsidR="003C52C4">
        <w:rPr>
          <w:sz w:val="20"/>
          <w:szCs w:val="20"/>
        </w:rPr>
        <w:t>,</w:t>
      </w:r>
      <w:r w:rsidR="00A7654E">
        <w:rPr>
          <w:sz w:val="20"/>
          <w:szCs w:val="20"/>
        </w:rPr>
        <w:t xml:space="preserve"> and cardboard surfaces.</w:t>
      </w:r>
      <w:r w:rsidR="0079792C">
        <w:rPr>
          <w:sz w:val="20"/>
          <w:szCs w:val="20"/>
        </w:rPr>
        <w:t xml:space="preserve">  </w:t>
      </w:r>
      <w:r w:rsidR="003C52C4">
        <w:rPr>
          <w:sz w:val="20"/>
          <w:szCs w:val="20"/>
        </w:rPr>
        <w:t>The result in this warehouse is a n</w:t>
      </w:r>
      <w:r w:rsidR="0079792C">
        <w:rPr>
          <w:sz w:val="20"/>
          <w:szCs w:val="20"/>
        </w:rPr>
        <w:t>eat and orderly appearance</w:t>
      </w:r>
      <w:r w:rsidR="003C52C4">
        <w:rPr>
          <w:sz w:val="20"/>
          <w:szCs w:val="20"/>
        </w:rPr>
        <w:t xml:space="preserve"> and less chance for errors</w:t>
      </w:r>
      <w:r w:rsidR="0079792C">
        <w:rPr>
          <w:sz w:val="20"/>
          <w:szCs w:val="20"/>
        </w:rPr>
        <w:t xml:space="preserve">. </w:t>
      </w:r>
    </w:p>
    <w:p w14:paraId="5AA36894" w14:textId="283C4167" w:rsidR="002D5C52" w:rsidRDefault="004A0DCD">
      <w:pPr>
        <w:rPr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8FE9041" wp14:editId="45C77F05">
            <wp:simplePos x="0" y="0"/>
            <wp:positionH relativeFrom="margin">
              <wp:posOffset>2692400</wp:posOffset>
            </wp:positionH>
            <wp:positionV relativeFrom="paragraph">
              <wp:posOffset>112395</wp:posOffset>
            </wp:positionV>
            <wp:extent cx="3084195" cy="2068830"/>
            <wp:effectExtent l="0" t="0" r="190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2"/>
                    <a:stretch/>
                  </pic:blipFill>
                  <pic:spPr bwMode="auto">
                    <a:xfrm>
                      <a:off x="0" y="0"/>
                      <a:ext cx="3084195" cy="206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C52">
        <w:rPr>
          <w:sz w:val="28"/>
          <w:szCs w:val="28"/>
        </w:rPr>
        <w:t xml:space="preserve"> </w:t>
      </w:r>
    </w:p>
    <w:p w14:paraId="7EE5D29A" w14:textId="51CD4D10" w:rsidR="0079792C" w:rsidRDefault="0079792C">
      <w:pPr>
        <w:rPr>
          <w:sz w:val="28"/>
          <w:szCs w:val="28"/>
        </w:rPr>
      </w:pPr>
    </w:p>
    <w:p w14:paraId="4C12470A" w14:textId="743C1782" w:rsidR="0079792C" w:rsidRDefault="0079792C">
      <w:pPr>
        <w:rPr>
          <w:sz w:val="28"/>
          <w:szCs w:val="28"/>
        </w:rPr>
      </w:pPr>
    </w:p>
    <w:p w14:paraId="405EBE01" w14:textId="0DABF5DF" w:rsidR="0079792C" w:rsidRDefault="0079792C">
      <w:pPr>
        <w:rPr>
          <w:sz w:val="28"/>
          <w:szCs w:val="28"/>
        </w:rPr>
      </w:pPr>
    </w:p>
    <w:p w14:paraId="190426C2" w14:textId="096B5084" w:rsidR="0079792C" w:rsidRDefault="0079792C">
      <w:pPr>
        <w:rPr>
          <w:sz w:val="28"/>
          <w:szCs w:val="28"/>
        </w:rPr>
      </w:pPr>
    </w:p>
    <w:p w14:paraId="29E00D5C" w14:textId="550D4A3E" w:rsidR="003C52C4" w:rsidRDefault="004A0DC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D6E48" wp14:editId="0A36C415">
                <wp:simplePos x="0" y="0"/>
                <wp:positionH relativeFrom="column">
                  <wp:posOffset>2655570</wp:posOffset>
                </wp:positionH>
                <wp:positionV relativeFrom="paragraph">
                  <wp:posOffset>229235</wp:posOffset>
                </wp:positionV>
                <wp:extent cx="3084195" cy="245338"/>
                <wp:effectExtent l="0" t="0" r="1905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195" cy="24533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396C45" w14:textId="7E47A9EE" w:rsidR="003A651E" w:rsidRDefault="003A651E" w:rsidP="003A651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 Mezzanine bins with green placards, blue shelf</w:t>
                            </w:r>
                            <w:r w:rsidR="00332474">
                              <w:t xml:space="preserve"> placards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6E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9.1pt;margin-top:18.05pt;width:242.85pt;height:19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" stroked="f">
                <v:textbox inset="0,0,0,0">
                  <w:txbxContent>
                    <w:p w14:paraId="5C396C45" w14:textId="7E47A9EE" w:rsidR="003A651E" w:rsidRDefault="003A651E" w:rsidP="003A651E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 Mezzanine bins with green placards, blue shelf</w:t>
                      </w:r>
                      <w:r w:rsidR="00332474">
                        <w:t xml:space="preserve"> placards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03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944EC" wp14:editId="1EEED7E6">
                <wp:simplePos x="0" y="0"/>
                <wp:positionH relativeFrom="column">
                  <wp:posOffset>38735</wp:posOffset>
                </wp:positionH>
                <wp:positionV relativeFrom="paragraph">
                  <wp:posOffset>238760</wp:posOffset>
                </wp:positionV>
                <wp:extent cx="2385060" cy="14986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498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6B7161" w14:textId="1661C478" w:rsidR="0079792C" w:rsidRDefault="003A651E" w:rsidP="0079792C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       </w:t>
                            </w:r>
                            <w:r w:rsidR="0079792C" w:rsidRPr="003C52C4">
                              <w:rPr>
                                <w:color w:val="008000"/>
                              </w:rPr>
                              <w:t>G</w:t>
                            </w:r>
                            <w:r w:rsidRPr="003C52C4">
                              <w:rPr>
                                <w:color w:val="008000"/>
                              </w:rPr>
                              <w:t xml:space="preserve">o for the Green </w:t>
                            </w:r>
                            <w:r>
                              <w:t>– find an empty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44EC" id="Text Box 1" o:spid="_x0000_s1027" type="#_x0000_t202" style="position:absolute;margin-left:3.05pt;margin-top:18.8pt;width:187.8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" stroked="f">
                <v:textbox inset="0,0,0,0">
                  <w:txbxContent>
                    <w:p w14:paraId="366B7161" w14:textId="1661C478" w:rsidR="0079792C" w:rsidRDefault="003A651E" w:rsidP="0079792C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       </w:t>
                      </w:r>
                      <w:r w:rsidR="0079792C" w:rsidRPr="003C52C4">
                        <w:rPr>
                          <w:color w:val="008000"/>
                        </w:rPr>
                        <w:t>G</w:t>
                      </w:r>
                      <w:r w:rsidRPr="003C52C4">
                        <w:rPr>
                          <w:color w:val="008000"/>
                        </w:rPr>
                        <w:t xml:space="preserve">o for the Green </w:t>
                      </w:r>
                      <w:r>
                        <w:t>– find an empty space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BA2C07" w14:textId="77777777" w:rsidR="002B604B" w:rsidRDefault="00922AD3" w:rsidP="002B604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E7D001" w14:textId="4D5F9A95" w:rsidR="00675E10" w:rsidRPr="002B604B" w:rsidRDefault="004D0284" w:rsidP="002B604B">
      <w:pPr>
        <w:spacing w:after="0" w:line="240" w:lineRule="auto"/>
        <w:rPr>
          <w:sz w:val="22"/>
          <w:szCs w:val="22"/>
        </w:rPr>
      </w:pPr>
      <w:r w:rsidRPr="002B26E2">
        <w:rPr>
          <w:sz w:val="20"/>
          <w:szCs w:val="20"/>
        </w:rPr>
        <w:t>INTELLI-PLAC</w:t>
      </w:r>
      <w:r w:rsidR="003C52C4" w:rsidRPr="002B26E2">
        <w:rPr>
          <w:rFonts w:cstheme="minorHAnsi"/>
          <w:sz w:val="20"/>
          <w:szCs w:val="20"/>
        </w:rPr>
        <w:t>®</w:t>
      </w:r>
      <w:r w:rsidR="00EF2F71" w:rsidRPr="002B26E2">
        <w:rPr>
          <w:color w:val="538135" w:themeColor="accent6" w:themeShade="BF"/>
          <w:sz w:val="20"/>
          <w:szCs w:val="20"/>
        </w:rPr>
        <w:t xml:space="preserve"> </w:t>
      </w:r>
      <w:r w:rsidR="00EF2F71" w:rsidRPr="002B26E2">
        <w:rPr>
          <w:color w:val="008000"/>
          <w:sz w:val="20"/>
          <w:szCs w:val="20"/>
        </w:rPr>
        <w:t>GREEN</w:t>
      </w:r>
      <w:r w:rsidRPr="002B26E2">
        <w:rPr>
          <w:color w:val="538135" w:themeColor="accent6" w:themeShade="BF"/>
          <w:sz w:val="20"/>
          <w:szCs w:val="20"/>
        </w:rPr>
        <w:t xml:space="preserve"> </w:t>
      </w:r>
      <w:r w:rsidRPr="002B26E2">
        <w:rPr>
          <w:sz w:val="20"/>
          <w:szCs w:val="20"/>
        </w:rPr>
        <w:t>placard</w:t>
      </w:r>
      <w:r w:rsidR="00EF2F71" w:rsidRPr="002B26E2">
        <w:rPr>
          <w:sz w:val="20"/>
          <w:szCs w:val="20"/>
        </w:rPr>
        <w:t xml:space="preserve">s size 3.5” x 5” were </w:t>
      </w:r>
      <w:r w:rsidRPr="002B26E2">
        <w:rPr>
          <w:sz w:val="20"/>
          <w:szCs w:val="20"/>
        </w:rPr>
        <w:t>used on a</w:t>
      </w:r>
      <w:r w:rsidR="00675E10" w:rsidRPr="002B26E2">
        <w:rPr>
          <w:sz w:val="20"/>
          <w:szCs w:val="20"/>
        </w:rPr>
        <w:t xml:space="preserve">ll bins and rack locations.  </w:t>
      </w:r>
      <w:r w:rsidRPr="002B26E2">
        <w:rPr>
          <w:sz w:val="20"/>
          <w:szCs w:val="20"/>
        </w:rPr>
        <w:t xml:space="preserve">Color coding </w:t>
      </w:r>
      <w:r w:rsidR="00EF2F71" w:rsidRPr="002B26E2">
        <w:rPr>
          <w:sz w:val="20"/>
          <w:szCs w:val="20"/>
        </w:rPr>
        <w:t xml:space="preserve">using </w:t>
      </w:r>
      <w:r w:rsidRPr="002B26E2">
        <w:rPr>
          <w:sz w:val="20"/>
          <w:szCs w:val="20"/>
        </w:rPr>
        <w:t>g</w:t>
      </w:r>
      <w:r w:rsidR="00675E10" w:rsidRPr="002B26E2">
        <w:rPr>
          <w:sz w:val="20"/>
          <w:szCs w:val="20"/>
        </w:rPr>
        <w:t xml:space="preserve">reen </w:t>
      </w:r>
      <w:r w:rsidRPr="002B26E2">
        <w:rPr>
          <w:sz w:val="20"/>
          <w:szCs w:val="20"/>
        </w:rPr>
        <w:t xml:space="preserve">is to show if </w:t>
      </w:r>
      <w:r w:rsidR="00EF2F71" w:rsidRPr="002B26E2">
        <w:rPr>
          <w:sz w:val="20"/>
          <w:szCs w:val="20"/>
        </w:rPr>
        <w:t xml:space="preserve">a </w:t>
      </w:r>
      <w:r w:rsidRPr="002B26E2">
        <w:rPr>
          <w:sz w:val="20"/>
          <w:szCs w:val="20"/>
        </w:rPr>
        <w:t>space is</w:t>
      </w:r>
      <w:r w:rsidR="00675E10" w:rsidRPr="002B26E2">
        <w:rPr>
          <w:sz w:val="20"/>
          <w:szCs w:val="20"/>
        </w:rPr>
        <w:t xml:space="preserve"> empty</w:t>
      </w:r>
      <w:r w:rsidR="00EF2F71" w:rsidRPr="002B26E2">
        <w:rPr>
          <w:sz w:val="20"/>
          <w:szCs w:val="20"/>
        </w:rPr>
        <w:t xml:space="preserve">. </w:t>
      </w:r>
      <w:r w:rsidR="00675E10" w:rsidRPr="002B26E2">
        <w:rPr>
          <w:sz w:val="20"/>
          <w:szCs w:val="20"/>
        </w:rPr>
        <w:t xml:space="preserve"> </w:t>
      </w:r>
      <w:r w:rsidRPr="002B26E2">
        <w:rPr>
          <w:sz w:val="20"/>
          <w:szCs w:val="20"/>
        </w:rPr>
        <w:t>When f</w:t>
      </w:r>
      <w:r w:rsidR="00DD1113" w:rsidRPr="002B26E2">
        <w:rPr>
          <w:sz w:val="20"/>
          <w:szCs w:val="20"/>
        </w:rPr>
        <w:t xml:space="preserve">illed </w:t>
      </w:r>
      <w:r w:rsidRPr="002B26E2">
        <w:rPr>
          <w:sz w:val="20"/>
          <w:szCs w:val="20"/>
        </w:rPr>
        <w:t xml:space="preserve">the green placard has a white </w:t>
      </w:r>
      <w:r w:rsidR="00EF2F71" w:rsidRPr="002B26E2">
        <w:rPr>
          <w:sz w:val="20"/>
          <w:szCs w:val="20"/>
        </w:rPr>
        <w:t>product</w:t>
      </w:r>
      <w:r w:rsidR="00DD1113" w:rsidRPr="002B26E2">
        <w:rPr>
          <w:sz w:val="20"/>
          <w:szCs w:val="20"/>
        </w:rPr>
        <w:t xml:space="preserve"> label applied so it is n</w:t>
      </w:r>
      <w:r w:rsidR="00EF2F71" w:rsidRPr="002B26E2">
        <w:rPr>
          <w:sz w:val="20"/>
          <w:szCs w:val="20"/>
        </w:rPr>
        <w:t>ow WHITE</w:t>
      </w:r>
      <w:r w:rsidR="00DD1113" w:rsidRPr="002B26E2">
        <w:rPr>
          <w:sz w:val="20"/>
          <w:szCs w:val="20"/>
        </w:rPr>
        <w:t xml:space="preserve">.  Operators </w:t>
      </w:r>
      <w:r w:rsidR="00EF2F71" w:rsidRPr="002B26E2">
        <w:rPr>
          <w:color w:val="008000"/>
          <w:sz w:val="20"/>
          <w:szCs w:val="20"/>
        </w:rPr>
        <w:t xml:space="preserve">GO </w:t>
      </w:r>
      <w:r w:rsidR="00DD1113" w:rsidRPr="002B26E2">
        <w:rPr>
          <w:color w:val="008000"/>
          <w:sz w:val="20"/>
          <w:szCs w:val="20"/>
        </w:rPr>
        <w:t>for the GREEN</w:t>
      </w:r>
      <w:r w:rsidR="00DD1113" w:rsidRPr="002B26E2">
        <w:rPr>
          <w:color w:val="538135" w:themeColor="accent6" w:themeShade="BF"/>
          <w:sz w:val="20"/>
          <w:szCs w:val="20"/>
        </w:rPr>
        <w:t xml:space="preserve"> </w:t>
      </w:r>
      <w:r w:rsidR="00DD1113" w:rsidRPr="002B26E2">
        <w:rPr>
          <w:sz w:val="20"/>
          <w:szCs w:val="20"/>
        </w:rPr>
        <w:t>space to place stock</w:t>
      </w:r>
      <w:r w:rsidR="00EF2F71" w:rsidRPr="002B26E2">
        <w:rPr>
          <w:sz w:val="20"/>
          <w:szCs w:val="20"/>
        </w:rPr>
        <w:t xml:space="preserve"> </w:t>
      </w:r>
      <w:r w:rsidR="00A80386" w:rsidRPr="002B26E2">
        <w:rPr>
          <w:sz w:val="20"/>
          <w:szCs w:val="20"/>
        </w:rPr>
        <w:t>by us</w:t>
      </w:r>
      <w:r w:rsidR="00EF2F71" w:rsidRPr="002B26E2">
        <w:rPr>
          <w:sz w:val="20"/>
          <w:szCs w:val="20"/>
        </w:rPr>
        <w:t xml:space="preserve">ing empty locations. </w:t>
      </w:r>
      <w:r w:rsidR="00DD1113" w:rsidRPr="002B26E2">
        <w:rPr>
          <w:sz w:val="20"/>
          <w:szCs w:val="20"/>
        </w:rPr>
        <w:t xml:space="preserve"> Shelves </w:t>
      </w:r>
      <w:r w:rsidR="00145DE4">
        <w:rPr>
          <w:sz w:val="20"/>
          <w:szCs w:val="20"/>
        </w:rPr>
        <w:t>have</w:t>
      </w:r>
      <w:r w:rsidR="00DD1113" w:rsidRPr="002B26E2">
        <w:rPr>
          <w:sz w:val="20"/>
          <w:szCs w:val="20"/>
        </w:rPr>
        <w:t xml:space="preserve"> blue I</w:t>
      </w:r>
      <w:r w:rsidR="00AC7F98" w:rsidRPr="002B26E2">
        <w:rPr>
          <w:sz w:val="20"/>
          <w:szCs w:val="20"/>
        </w:rPr>
        <w:t>NTELLI-PLAC</w:t>
      </w:r>
      <w:r w:rsidR="00A80386" w:rsidRPr="002B26E2">
        <w:rPr>
          <w:rFonts w:cstheme="minorHAnsi"/>
          <w:sz w:val="20"/>
          <w:szCs w:val="20"/>
        </w:rPr>
        <w:t>®</w:t>
      </w:r>
      <w:r w:rsidR="00DD1113" w:rsidRPr="002B26E2">
        <w:rPr>
          <w:sz w:val="20"/>
          <w:szCs w:val="20"/>
        </w:rPr>
        <w:t xml:space="preserve"> in strips or die cut shape</w:t>
      </w:r>
      <w:r w:rsidR="00922AD3" w:rsidRPr="002B26E2">
        <w:rPr>
          <w:sz w:val="20"/>
          <w:szCs w:val="20"/>
        </w:rPr>
        <w:t xml:space="preserve"> </w:t>
      </w:r>
      <w:r w:rsidR="00145DE4">
        <w:rPr>
          <w:sz w:val="20"/>
          <w:szCs w:val="20"/>
        </w:rPr>
        <w:t xml:space="preserve">installed </w:t>
      </w:r>
      <w:r w:rsidR="00922AD3" w:rsidRPr="002B26E2">
        <w:rPr>
          <w:sz w:val="20"/>
          <w:szCs w:val="20"/>
        </w:rPr>
        <w:t>from 1” to 4” wide</w:t>
      </w:r>
      <w:r w:rsidR="00DD1113" w:rsidRPr="002B26E2">
        <w:rPr>
          <w:sz w:val="20"/>
          <w:szCs w:val="20"/>
        </w:rPr>
        <w:t xml:space="preserve"> that hold the yellow </w:t>
      </w:r>
      <w:r w:rsidR="00922AD3" w:rsidRPr="002B26E2">
        <w:rPr>
          <w:sz w:val="20"/>
          <w:szCs w:val="20"/>
        </w:rPr>
        <w:t xml:space="preserve">location </w:t>
      </w:r>
      <w:r w:rsidR="00DD1113" w:rsidRPr="002B26E2">
        <w:rPr>
          <w:sz w:val="20"/>
          <w:szCs w:val="20"/>
        </w:rPr>
        <w:t xml:space="preserve">barcode info label.  </w:t>
      </w:r>
      <w:r w:rsidR="00A80386" w:rsidRPr="002B26E2">
        <w:rPr>
          <w:sz w:val="20"/>
          <w:szCs w:val="20"/>
        </w:rPr>
        <w:t>A c</w:t>
      </w:r>
      <w:r w:rsidR="00922AD3" w:rsidRPr="002B26E2">
        <w:rPr>
          <w:sz w:val="20"/>
          <w:szCs w:val="20"/>
        </w:rPr>
        <w:t>ustom blue</w:t>
      </w:r>
      <w:r w:rsidR="00AC7F98" w:rsidRPr="002B26E2">
        <w:rPr>
          <w:sz w:val="20"/>
          <w:szCs w:val="20"/>
        </w:rPr>
        <w:t xml:space="preserve"> to match the rack color was used. </w:t>
      </w:r>
      <w:r w:rsidR="00DD1113" w:rsidRPr="002B26E2">
        <w:rPr>
          <w:sz w:val="20"/>
          <w:szCs w:val="20"/>
        </w:rPr>
        <w:t xml:space="preserve"> </w:t>
      </w:r>
    </w:p>
    <w:p w14:paraId="1E2553E7" w14:textId="2831B3C3" w:rsidR="002D53CE" w:rsidRPr="002B26E2" w:rsidRDefault="002D53CE" w:rsidP="00A80386">
      <w:pPr>
        <w:spacing w:line="240" w:lineRule="auto"/>
        <w:rPr>
          <w:sz w:val="20"/>
          <w:szCs w:val="20"/>
        </w:rPr>
      </w:pPr>
      <w:r w:rsidRPr="002B26E2">
        <w:rPr>
          <w:sz w:val="20"/>
          <w:szCs w:val="20"/>
        </w:rPr>
        <w:t>Applying INTELLI-PLAC placards can be done with in</w:t>
      </w:r>
      <w:r w:rsidR="00A80386" w:rsidRPr="002B26E2">
        <w:rPr>
          <w:sz w:val="20"/>
          <w:szCs w:val="20"/>
        </w:rPr>
        <w:t>-</w:t>
      </w:r>
      <w:r w:rsidRPr="002B26E2">
        <w:rPr>
          <w:sz w:val="20"/>
          <w:szCs w:val="20"/>
        </w:rPr>
        <w:t xml:space="preserve">house employees as </w:t>
      </w:r>
      <w:r w:rsidR="00A80386" w:rsidRPr="002B26E2">
        <w:rPr>
          <w:sz w:val="20"/>
          <w:szCs w:val="20"/>
        </w:rPr>
        <w:t xml:space="preserve">was </w:t>
      </w:r>
      <w:r w:rsidRPr="002B26E2">
        <w:rPr>
          <w:sz w:val="20"/>
          <w:szCs w:val="20"/>
        </w:rPr>
        <w:t xml:space="preserve">done in this </w:t>
      </w:r>
      <w:r w:rsidR="00332474" w:rsidRPr="002B26E2">
        <w:rPr>
          <w:sz w:val="20"/>
          <w:szCs w:val="20"/>
        </w:rPr>
        <w:t xml:space="preserve">warehouse </w:t>
      </w:r>
      <w:r w:rsidR="00A80386" w:rsidRPr="002B26E2">
        <w:rPr>
          <w:sz w:val="20"/>
          <w:szCs w:val="20"/>
        </w:rPr>
        <w:t>because</w:t>
      </w:r>
      <w:r w:rsidR="00332474" w:rsidRPr="002B26E2">
        <w:rPr>
          <w:sz w:val="20"/>
          <w:szCs w:val="20"/>
        </w:rPr>
        <w:t xml:space="preserve"> the </w:t>
      </w:r>
      <w:r w:rsidRPr="002B26E2">
        <w:rPr>
          <w:sz w:val="20"/>
          <w:szCs w:val="20"/>
        </w:rPr>
        <w:t xml:space="preserve">placards </w:t>
      </w:r>
      <w:r w:rsidR="00332474" w:rsidRPr="002B26E2">
        <w:rPr>
          <w:sz w:val="20"/>
          <w:szCs w:val="20"/>
        </w:rPr>
        <w:t xml:space="preserve">are easy to apply.  </w:t>
      </w:r>
      <w:r w:rsidR="00A80386" w:rsidRPr="002B26E2">
        <w:rPr>
          <w:sz w:val="20"/>
          <w:szCs w:val="20"/>
        </w:rPr>
        <w:t>They are sturdy, not flimsy.  INTELLI-PLAC</w:t>
      </w:r>
      <w:r w:rsidR="00A80386" w:rsidRPr="002B26E2">
        <w:rPr>
          <w:rFonts w:cstheme="minorHAnsi"/>
          <w:sz w:val="20"/>
          <w:szCs w:val="20"/>
        </w:rPr>
        <w:t>®</w:t>
      </w:r>
      <w:r w:rsidR="00A80386" w:rsidRPr="002B26E2">
        <w:rPr>
          <w:sz w:val="20"/>
          <w:szCs w:val="20"/>
        </w:rPr>
        <w:t xml:space="preserve"> placards</w:t>
      </w:r>
      <w:r w:rsidR="00332474" w:rsidRPr="002B26E2">
        <w:rPr>
          <w:sz w:val="20"/>
          <w:szCs w:val="20"/>
        </w:rPr>
        <w:t xml:space="preserve"> </w:t>
      </w:r>
      <w:r w:rsidRPr="002B26E2">
        <w:rPr>
          <w:sz w:val="20"/>
          <w:szCs w:val="20"/>
        </w:rPr>
        <w:t>are about 10 mils thick so the placard keeps its shape while being applied and does not fold over on itself.</w:t>
      </w:r>
      <w:r w:rsidR="00332474" w:rsidRPr="002B26E2">
        <w:rPr>
          <w:sz w:val="20"/>
          <w:szCs w:val="20"/>
        </w:rPr>
        <w:t xml:space="preserve">  Templates were used </w:t>
      </w:r>
      <w:r w:rsidR="00AC7F98" w:rsidRPr="002B26E2">
        <w:rPr>
          <w:sz w:val="20"/>
          <w:szCs w:val="20"/>
        </w:rPr>
        <w:t>for</w:t>
      </w:r>
      <w:r w:rsidR="00332474" w:rsidRPr="002B26E2">
        <w:rPr>
          <w:sz w:val="20"/>
          <w:szCs w:val="20"/>
        </w:rPr>
        <w:t xml:space="preserve"> exact placement</w:t>
      </w:r>
      <w:r w:rsidR="00A80386" w:rsidRPr="002B26E2">
        <w:rPr>
          <w:sz w:val="20"/>
          <w:szCs w:val="20"/>
        </w:rPr>
        <w:t xml:space="preserve"> on racking</w:t>
      </w:r>
      <w:r w:rsidR="00332474" w:rsidRPr="002B26E2">
        <w:rPr>
          <w:sz w:val="20"/>
          <w:szCs w:val="20"/>
        </w:rPr>
        <w:t>.</w:t>
      </w:r>
    </w:p>
    <w:p w14:paraId="2E496708" w14:textId="7092A426" w:rsidR="004A0DCD" w:rsidRPr="002B26E2" w:rsidRDefault="004A0DCD" w:rsidP="004A0DCD">
      <w:pPr>
        <w:spacing w:after="0" w:line="240" w:lineRule="auto"/>
        <w:rPr>
          <w:sz w:val="20"/>
          <w:szCs w:val="20"/>
        </w:rPr>
      </w:pPr>
      <w:r w:rsidRPr="002B26E2">
        <w:rPr>
          <w:sz w:val="20"/>
          <w:szCs w:val="20"/>
        </w:rPr>
        <w:t>A Simple Labeling Solution that is the Intelligent choice using INTELLI-PLAC</w:t>
      </w:r>
      <w:r w:rsidRPr="002B26E2">
        <w:rPr>
          <w:rFonts w:cstheme="minorHAnsi"/>
          <w:sz w:val="20"/>
          <w:szCs w:val="20"/>
        </w:rPr>
        <w:t>®</w:t>
      </w:r>
      <w:r w:rsidRPr="002B26E2">
        <w:rPr>
          <w:sz w:val="20"/>
          <w:szCs w:val="20"/>
        </w:rPr>
        <w:t xml:space="preserve"> placards.</w:t>
      </w:r>
      <w:r w:rsidR="00B42F81">
        <w:rPr>
          <w:sz w:val="20"/>
          <w:szCs w:val="20"/>
        </w:rPr>
        <w:t xml:space="preserve">  </w:t>
      </w:r>
      <w:r w:rsidR="007139B0">
        <w:rPr>
          <w:sz w:val="20"/>
          <w:szCs w:val="20"/>
        </w:rPr>
        <w:t xml:space="preserve">                             July 13, 2022</w:t>
      </w:r>
    </w:p>
    <w:p w14:paraId="15CA187C" w14:textId="77777777" w:rsidR="004A0DCD" w:rsidRDefault="004A0DCD" w:rsidP="00A80386">
      <w:pPr>
        <w:spacing w:line="240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64299" w14:paraId="7FB8ED4E" w14:textId="77777777" w:rsidTr="008C6E14">
        <w:tc>
          <w:tcPr>
            <w:tcW w:w="3596" w:type="dxa"/>
          </w:tcPr>
          <w:p w14:paraId="39CB4A1B" w14:textId="77777777" w:rsidR="00764299" w:rsidRDefault="00764299" w:rsidP="008C0A6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474BCA6" wp14:editId="7257287F">
                  <wp:extent cx="1329055" cy="716280"/>
                  <wp:effectExtent l="0" t="0" r="4445" b="7620"/>
                  <wp:docPr id="11" name="Picture 1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0B9BDCC0" w14:textId="77777777" w:rsidR="00764299" w:rsidRDefault="00764299" w:rsidP="00764299">
            <w:pPr>
              <w:jc w:val="center"/>
              <w:rPr>
                <w:sz w:val="22"/>
                <w:szCs w:val="22"/>
              </w:rPr>
            </w:pPr>
          </w:p>
          <w:p w14:paraId="46E6AE52" w14:textId="4557B0FE" w:rsidR="00764299" w:rsidRDefault="004A0DCD" w:rsidP="004A0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764299" w:rsidRPr="00103876">
              <w:rPr>
                <w:sz w:val="22"/>
                <w:szCs w:val="22"/>
              </w:rPr>
              <w:t>For more information go to</w:t>
            </w:r>
          </w:p>
          <w:p w14:paraId="502DEC65" w14:textId="0B9A25BF" w:rsidR="004A0DCD" w:rsidRDefault="004A0DCD" w:rsidP="004A0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hyperlink r:id="rId8" w:history="1">
              <w:r w:rsidRPr="00D64AA3">
                <w:rPr>
                  <w:rStyle w:val="Hyperlink"/>
                  <w:sz w:val="22"/>
                  <w:szCs w:val="22"/>
                </w:rPr>
                <w:t>www.filmloc.com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1ABA68B1" w14:textId="51EC0366" w:rsidR="00764299" w:rsidRDefault="007139B0" w:rsidP="008C0A6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*As per press release May 2021.</w:t>
            </w:r>
          </w:p>
        </w:tc>
        <w:tc>
          <w:tcPr>
            <w:tcW w:w="3597" w:type="dxa"/>
          </w:tcPr>
          <w:p w14:paraId="7C4F0D2A" w14:textId="75554351" w:rsidR="00764299" w:rsidRDefault="00764299" w:rsidP="008C0A6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6304619A" wp14:editId="25911DD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0</wp:posOffset>
                  </wp:positionV>
                  <wp:extent cx="1435608" cy="685800"/>
                  <wp:effectExtent l="0" t="0" r="0" b="0"/>
                  <wp:wrapSquare wrapText="bothSides"/>
                  <wp:docPr id="12" name="Picture 1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ext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60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E6EE98B" w14:textId="5C85D52B" w:rsidR="0079792C" w:rsidRPr="00A80386" w:rsidRDefault="0079792C">
      <w:pPr>
        <w:rPr>
          <w:sz w:val="22"/>
          <w:szCs w:val="22"/>
        </w:rPr>
      </w:pPr>
    </w:p>
    <w:sectPr w:rsidR="0079792C" w:rsidRPr="00A80386" w:rsidSect="002B6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2"/>
    <w:rsid w:val="00015247"/>
    <w:rsid w:val="000200DE"/>
    <w:rsid w:val="00020C61"/>
    <w:rsid w:val="0002186F"/>
    <w:rsid w:val="00053CCD"/>
    <w:rsid w:val="00103876"/>
    <w:rsid w:val="00145DE4"/>
    <w:rsid w:val="0014788F"/>
    <w:rsid w:val="00160CD4"/>
    <w:rsid w:val="00176F4B"/>
    <w:rsid w:val="00265949"/>
    <w:rsid w:val="00285918"/>
    <w:rsid w:val="002B26E2"/>
    <w:rsid w:val="002B604B"/>
    <w:rsid w:val="002D53CE"/>
    <w:rsid w:val="002D5C52"/>
    <w:rsid w:val="002E7252"/>
    <w:rsid w:val="00332474"/>
    <w:rsid w:val="003560D3"/>
    <w:rsid w:val="003859E3"/>
    <w:rsid w:val="003947B8"/>
    <w:rsid w:val="003A651E"/>
    <w:rsid w:val="003C52C4"/>
    <w:rsid w:val="00400A40"/>
    <w:rsid w:val="00410F7C"/>
    <w:rsid w:val="004167BE"/>
    <w:rsid w:val="00447EEB"/>
    <w:rsid w:val="00447FAA"/>
    <w:rsid w:val="00497CE7"/>
    <w:rsid w:val="004A0DCD"/>
    <w:rsid w:val="004D0284"/>
    <w:rsid w:val="00536753"/>
    <w:rsid w:val="005503CA"/>
    <w:rsid w:val="005801EF"/>
    <w:rsid w:val="005B4227"/>
    <w:rsid w:val="005B5729"/>
    <w:rsid w:val="005C471D"/>
    <w:rsid w:val="005E1406"/>
    <w:rsid w:val="00607980"/>
    <w:rsid w:val="00613DC7"/>
    <w:rsid w:val="00630503"/>
    <w:rsid w:val="00636880"/>
    <w:rsid w:val="00652121"/>
    <w:rsid w:val="00667F45"/>
    <w:rsid w:val="00675E10"/>
    <w:rsid w:val="006A60D7"/>
    <w:rsid w:val="006E5DD2"/>
    <w:rsid w:val="00712E91"/>
    <w:rsid w:val="007139B0"/>
    <w:rsid w:val="00714C3F"/>
    <w:rsid w:val="00724209"/>
    <w:rsid w:val="0073447D"/>
    <w:rsid w:val="007379BB"/>
    <w:rsid w:val="007604AE"/>
    <w:rsid w:val="00764299"/>
    <w:rsid w:val="007818D5"/>
    <w:rsid w:val="0079792C"/>
    <w:rsid w:val="007E71F6"/>
    <w:rsid w:val="00844D56"/>
    <w:rsid w:val="008655B6"/>
    <w:rsid w:val="008661D9"/>
    <w:rsid w:val="0087195C"/>
    <w:rsid w:val="008C6E14"/>
    <w:rsid w:val="008E5371"/>
    <w:rsid w:val="00922AD3"/>
    <w:rsid w:val="00924F86"/>
    <w:rsid w:val="009304C2"/>
    <w:rsid w:val="009420C8"/>
    <w:rsid w:val="00954C66"/>
    <w:rsid w:val="0096186C"/>
    <w:rsid w:val="0097527B"/>
    <w:rsid w:val="009C52C0"/>
    <w:rsid w:val="00A105C4"/>
    <w:rsid w:val="00A320A4"/>
    <w:rsid w:val="00A40A1D"/>
    <w:rsid w:val="00A47DCB"/>
    <w:rsid w:val="00A7654E"/>
    <w:rsid w:val="00A80386"/>
    <w:rsid w:val="00A90A8F"/>
    <w:rsid w:val="00AC7F98"/>
    <w:rsid w:val="00AD185D"/>
    <w:rsid w:val="00AE3244"/>
    <w:rsid w:val="00AF3672"/>
    <w:rsid w:val="00B2429B"/>
    <w:rsid w:val="00B42F81"/>
    <w:rsid w:val="00B927B3"/>
    <w:rsid w:val="00BB71A4"/>
    <w:rsid w:val="00C25E72"/>
    <w:rsid w:val="00CE002A"/>
    <w:rsid w:val="00CF5030"/>
    <w:rsid w:val="00DD1113"/>
    <w:rsid w:val="00E75171"/>
    <w:rsid w:val="00E7721F"/>
    <w:rsid w:val="00E934EC"/>
    <w:rsid w:val="00EC7588"/>
    <w:rsid w:val="00EE7949"/>
    <w:rsid w:val="00EF2F71"/>
    <w:rsid w:val="00EF6B4F"/>
    <w:rsid w:val="00F052EE"/>
    <w:rsid w:val="00F463C3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EBDB"/>
  <w15:chartTrackingRefBased/>
  <w15:docId w15:val="{7E95E09E-24E2-4EE1-A02C-D1FE937B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49"/>
  </w:style>
  <w:style w:type="paragraph" w:styleId="Heading1">
    <w:name w:val="heading 1"/>
    <w:basedOn w:val="Normal"/>
    <w:next w:val="Normal"/>
    <w:link w:val="Heading1Char"/>
    <w:uiPriority w:val="9"/>
    <w:qFormat/>
    <w:rsid w:val="0026594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4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4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4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4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4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4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4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4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4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4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6594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659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6594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4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6594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65949"/>
    <w:rPr>
      <w:b/>
      <w:bCs/>
    </w:rPr>
  </w:style>
  <w:style w:type="character" w:styleId="Emphasis">
    <w:name w:val="Emphasis"/>
    <w:basedOn w:val="DefaultParagraphFont"/>
    <w:uiPriority w:val="20"/>
    <w:qFormat/>
    <w:rsid w:val="00265949"/>
    <w:rPr>
      <w:i/>
      <w:iCs/>
      <w:color w:val="70AD47" w:themeColor="accent6"/>
    </w:rPr>
  </w:style>
  <w:style w:type="paragraph" w:styleId="NoSpacing">
    <w:name w:val="No Spacing"/>
    <w:uiPriority w:val="1"/>
    <w:qFormat/>
    <w:rsid w:val="002659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594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6594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4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4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6594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659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594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65949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6594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9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30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5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loc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378</Words>
  <Characters>2045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Bates</dc:creator>
  <cp:keywords/>
  <dc:description/>
  <cp:lastModifiedBy>Dean Bates</cp:lastModifiedBy>
  <cp:revision>13</cp:revision>
  <cp:lastPrinted>2022-07-12T22:45:00Z</cp:lastPrinted>
  <dcterms:created xsi:type="dcterms:W3CDTF">2022-07-12T21:05:00Z</dcterms:created>
  <dcterms:modified xsi:type="dcterms:W3CDTF">2022-07-13T18:08:00Z</dcterms:modified>
</cp:coreProperties>
</file>